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AB" w:rsidRPr="00CD06AB" w:rsidRDefault="00CD06AB" w:rsidP="00CD06AB">
      <w:pPr>
        <w:spacing w:before="100" w:beforeAutospacing="1" w:after="100" w:afterAutospacing="1" w:line="240" w:lineRule="auto"/>
        <w:rPr>
          <w:rFonts w:ascii="Open Sans" w:hAnsi="Open Sans"/>
          <w:i w:val="0"/>
          <w:color w:val="444444"/>
          <w:sz w:val="28"/>
          <w:szCs w:val="28"/>
        </w:rPr>
      </w:pPr>
      <w:bookmarkStart w:id="0" w:name="_GoBack"/>
      <w:bookmarkEnd w:id="0"/>
      <w:r w:rsidRPr="00CD06AB">
        <w:rPr>
          <w:rFonts w:ascii="Open Sans" w:hAnsi="Open Sans"/>
          <w:b/>
          <w:bCs/>
          <w:iCs/>
          <w:color w:val="444444"/>
          <w:sz w:val="28"/>
          <w:szCs w:val="28"/>
        </w:rPr>
        <w:t>Szanowni Mieszkańcy Gminy Sokołów Podlaski</w:t>
      </w:r>
    </w:p>
    <w:p w:rsidR="00CD06AB" w:rsidRPr="00CD06AB" w:rsidRDefault="00CD06AB" w:rsidP="00CD06AB">
      <w:pPr>
        <w:spacing w:before="100" w:beforeAutospacing="1" w:after="100" w:afterAutospacing="1" w:line="240" w:lineRule="auto"/>
        <w:jc w:val="both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Przewodniczący Rady Gminy Sokołów Podlaski uprzejmie informuje, że na najbliższej sesji Rady Gminy będzie rozpatrywany Raport o stanie Gm</w:t>
      </w:r>
      <w:r>
        <w:rPr>
          <w:i w:val="0"/>
          <w:color w:val="444444"/>
          <w:sz w:val="24"/>
        </w:rPr>
        <w:t>iny Sokołów Podlaski za rok 2020</w:t>
      </w:r>
      <w:r w:rsidRPr="00CD06AB">
        <w:rPr>
          <w:i w:val="0"/>
          <w:color w:val="444444"/>
          <w:sz w:val="24"/>
        </w:rPr>
        <w:t>, przedstawiony przez Wójta Gminy, zgodnie z obowiązkiem wynikającym z art. 28aa ust.1 ustawy z dnia 8 marca 1990 r. o samor</w:t>
      </w:r>
      <w:r>
        <w:rPr>
          <w:i w:val="0"/>
          <w:color w:val="444444"/>
          <w:sz w:val="24"/>
        </w:rPr>
        <w:t>ządzie gminnym (</w:t>
      </w:r>
      <w:r w:rsidRPr="00CD06AB">
        <w:rPr>
          <w:i w:val="0"/>
          <w:color w:val="444444"/>
          <w:sz w:val="24"/>
        </w:rPr>
        <w:t>Dz. U. z 2020 r., poz.713</w:t>
      </w:r>
      <w:r>
        <w:rPr>
          <w:i w:val="0"/>
          <w:color w:val="444444"/>
          <w:sz w:val="24"/>
        </w:rPr>
        <w:t xml:space="preserve"> ze zm.</w:t>
      </w:r>
      <w:r w:rsidRPr="00CD06AB">
        <w:rPr>
          <w:i w:val="0"/>
          <w:color w:val="444444"/>
          <w:sz w:val="24"/>
        </w:rPr>
        <w:t>).</w:t>
      </w:r>
    </w:p>
    <w:p w:rsidR="00CD06AB" w:rsidRPr="00CD06AB" w:rsidRDefault="00CD06AB" w:rsidP="00CD06AB">
      <w:pPr>
        <w:spacing w:before="100" w:beforeAutospacing="1" w:after="100" w:afterAutospacing="1" w:line="240" w:lineRule="auto"/>
        <w:jc w:val="both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W myśl art. 28aa ust. 6 i 7  wyżej wymienionej ustawy w debacie nad raportem gminy mieszkańcy mogą zabierać głos. Liczba mieszkańców mogących zabrać głos w debacie wynosi 15, na zasadach określonych w ust.8, a mianowicie:</w:t>
      </w:r>
    </w:p>
    <w:p w:rsidR="00CD06AB" w:rsidRPr="00CD06AB" w:rsidRDefault="00CD06AB" w:rsidP="00CD06AB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jc w:val="both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mieszkaniec, który chciałby zabrać głos w debacie, składa do przewodniczącego rady gminy pisemne zgłoszenie, poparte podpisami co najmniej 20 osób,</w:t>
      </w:r>
    </w:p>
    <w:p w:rsidR="00CD06AB" w:rsidRPr="00CD06AB" w:rsidRDefault="00CD06AB" w:rsidP="00CD06AB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jc w:val="both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zgłoszenie składa się najpóźniej w dniu poprzedzającym dzień, na który zwołana została sesja, podczas której ma być przedstawiony raport o stanie gminy,</w:t>
      </w:r>
    </w:p>
    <w:p w:rsidR="00CD06AB" w:rsidRPr="00CD06AB" w:rsidRDefault="00CD06AB" w:rsidP="00CD06AB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mieszkańcy są dopuszczeni do głosu według kolejności otrzymania przez przewodniczącego rady gminy zgłoszenia,</w:t>
      </w:r>
    </w:p>
    <w:p w:rsidR="00CD06AB" w:rsidRPr="00CD06AB" w:rsidRDefault="00CD06AB" w:rsidP="00CD06AB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jc w:val="both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zgłoszenie w formie papierowej należy złożyć w sekretariacie Urzędu Gminy Sokołów Podlaski, ul. Wolności 44, w godzinach od 8:00 do 16:00.</w:t>
      </w:r>
    </w:p>
    <w:p w:rsidR="00CD06AB" w:rsidRPr="00CD06AB" w:rsidRDefault="00CD06AB" w:rsidP="00CD06AB">
      <w:pPr>
        <w:spacing w:before="100" w:beforeAutospacing="1" w:after="100" w:afterAutospacing="1" w:line="240" w:lineRule="auto"/>
        <w:rPr>
          <w:i w:val="0"/>
          <w:color w:val="444444"/>
          <w:sz w:val="24"/>
        </w:rPr>
      </w:pPr>
      <w:r w:rsidRPr="00CD06AB">
        <w:rPr>
          <w:i w:val="0"/>
          <w:color w:val="444444"/>
          <w:sz w:val="24"/>
        </w:rPr>
        <w:t>                                                                                                      Przewodniczący Rady Gminy</w:t>
      </w:r>
      <w:r w:rsidRPr="00CD06AB">
        <w:rPr>
          <w:i w:val="0"/>
          <w:color w:val="444444"/>
          <w:sz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 Sokołów Podlaski</w:t>
      </w:r>
      <w:r w:rsidRPr="00CD06AB">
        <w:rPr>
          <w:i w:val="0"/>
          <w:color w:val="444444"/>
          <w:sz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 /-/ Paweł Sobolewski</w:t>
      </w:r>
    </w:p>
    <w:p w:rsidR="006804C4" w:rsidRDefault="006804C4"/>
    <w:sectPr w:rsidR="0068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F5CB1"/>
    <w:multiLevelType w:val="multilevel"/>
    <w:tmpl w:val="7F4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73"/>
    <w:rsid w:val="004D66EF"/>
    <w:rsid w:val="00561FE2"/>
    <w:rsid w:val="006804C4"/>
    <w:rsid w:val="00763245"/>
    <w:rsid w:val="00A61273"/>
    <w:rsid w:val="00C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41D2-1274-48BF-AF8F-D210565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630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Pracownik</cp:lastModifiedBy>
  <cp:revision>2</cp:revision>
  <dcterms:created xsi:type="dcterms:W3CDTF">2021-05-31T14:26:00Z</dcterms:created>
  <dcterms:modified xsi:type="dcterms:W3CDTF">2021-05-31T14:26:00Z</dcterms:modified>
</cp:coreProperties>
</file>