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7B3E"/>
    <w:p w:rsidR="00A77B3E" w:rsidRDefault="008C3CD0">
      <w:pPr>
        <w:jc w:val="center"/>
        <w:rPr>
          <w:b/>
          <w:caps/>
        </w:rPr>
      </w:pPr>
      <w:r>
        <w:rPr>
          <w:b/>
          <w:caps/>
        </w:rPr>
        <w:t>Uchwała Nr</w:t>
      </w:r>
      <w:r w:rsidR="008C5D09">
        <w:rPr>
          <w:b/>
          <w:caps/>
        </w:rPr>
        <w:t xml:space="preserve">  LXII / 325</w:t>
      </w:r>
      <w:r w:rsidR="008C5D09">
        <w:rPr>
          <w:b/>
          <w:caps/>
        </w:rPr>
        <w:t xml:space="preserve"> / 2023</w:t>
      </w:r>
      <w:r>
        <w:rPr>
          <w:b/>
          <w:caps/>
        </w:rPr>
        <w:br/>
        <w:t>Rady Gminy Sokołów Podlaski</w:t>
      </w:r>
    </w:p>
    <w:p w:rsidR="00A77B3E" w:rsidRDefault="008C3CD0">
      <w:pPr>
        <w:spacing w:before="280" w:after="280"/>
        <w:jc w:val="center"/>
        <w:rPr>
          <w:b/>
          <w:caps/>
        </w:rPr>
      </w:pPr>
      <w:r>
        <w:t xml:space="preserve">z dnia </w:t>
      </w:r>
      <w:r w:rsidR="008C5D09">
        <w:t xml:space="preserve"> 26.04.</w:t>
      </w:r>
      <w:r>
        <w:t>2023 r.</w:t>
      </w:r>
    </w:p>
    <w:p w:rsidR="00A77B3E" w:rsidRDefault="008C3CD0">
      <w:pPr>
        <w:keepNext/>
        <w:spacing w:after="480"/>
        <w:jc w:val="center"/>
      </w:pPr>
      <w:r>
        <w:rPr>
          <w:b/>
        </w:rPr>
        <w:t>w sprawie uchwalenia zmiany Studium uwarunkowań i kierunków zagospodarowania przestrzennego Gminy Sokołów Podlaski, dla części obrębu ewidencyjnego Łubianki</w:t>
      </w:r>
      <w:r>
        <w:rPr>
          <w:b/>
        </w:rPr>
        <w:br/>
      </w:r>
      <w:r>
        <w:rPr>
          <w:b/>
        </w:rPr>
        <w:t>(zmiana studium nr 3)</w:t>
      </w:r>
    </w:p>
    <w:p w:rsidR="00A77B3E" w:rsidRDefault="008C3CD0">
      <w:pPr>
        <w:keepLines/>
        <w:spacing w:before="120" w:after="120"/>
        <w:ind w:firstLine="227"/>
      </w:pPr>
      <w:r>
        <w:t>Na podstawie art. 18 ust. 2 pkt 5 ustawy z dnia 8 marca 1990 roku o samorządzie gminnym (</w:t>
      </w:r>
      <w:proofErr w:type="spellStart"/>
      <w:r>
        <w:t>t.j</w:t>
      </w:r>
      <w:proofErr w:type="spellEnd"/>
      <w:r>
        <w:t>. Dz. U. z 2023 r. poz. 40) oraz art. 12 ust. 1 ustawy z dnia 27 marca 2003 r. o planowaniu i zagospodarowaniu przestrzennym (</w:t>
      </w:r>
      <w:proofErr w:type="spellStart"/>
      <w:r>
        <w:t>t.j</w:t>
      </w:r>
      <w:proofErr w:type="spellEnd"/>
      <w:r>
        <w:t>. Dz. U. z 20</w:t>
      </w:r>
      <w:r>
        <w:t>22 r. poz. 503 z </w:t>
      </w:r>
      <w:proofErr w:type="spellStart"/>
      <w:r>
        <w:t>późn</w:t>
      </w:r>
      <w:proofErr w:type="spellEnd"/>
      <w:r>
        <w:t>. zm.) Rada Gminy Sokołów Podlaski uchwala, co następuje:</w:t>
      </w:r>
    </w:p>
    <w:p w:rsidR="00A77B3E" w:rsidRDefault="008C3CD0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Uchwala się zmianę Studium uwarunkowań i kierunków zagospodarowania przestrzennego Gminy Sokołów Podlaski, dla </w:t>
      </w:r>
      <w:proofErr w:type="spellStart"/>
      <w:r>
        <w:t>cześci</w:t>
      </w:r>
      <w:proofErr w:type="spellEnd"/>
      <w:r>
        <w:t xml:space="preserve"> obrębu Łubianki (zmiana studium nr 3) stanowiąca zmian</w:t>
      </w:r>
      <w:r>
        <w:t>ę opracowania przyjętego uchwałą Nr VII/52/99 Rady Gminy Sokołów Podlaski z dnia 27 kwietnia 1999 r. oraz zmienionego uchwałą Nr V/31/2015 Rady Gminy Sokołów Podlaski z dnia 10 marca 2015 r.</w:t>
      </w:r>
    </w:p>
    <w:p w:rsidR="00A77B3E" w:rsidRDefault="008C3CD0">
      <w:pPr>
        <w:keepLines/>
        <w:spacing w:before="120" w:after="120"/>
        <w:ind w:firstLine="340"/>
      </w:pPr>
      <w:r>
        <w:rPr>
          <w:b/>
        </w:rPr>
        <w:t>§ 2. </w:t>
      </w:r>
      <w:r>
        <w:t>Integralnymi częściami uchwały są:</w:t>
      </w:r>
    </w:p>
    <w:p w:rsidR="00A77B3E" w:rsidRDefault="008C3CD0">
      <w:pPr>
        <w:spacing w:before="120" w:after="120"/>
        <w:ind w:left="340" w:hanging="227"/>
      </w:pPr>
      <w:r>
        <w:t>1) załącznik Nr 1 – tekst</w:t>
      </w:r>
      <w:r>
        <w:t xml:space="preserve"> ujednolicony - cześć I Uwarunkowania;</w:t>
      </w:r>
    </w:p>
    <w:p w:rsidR="00A77B3E" w:rsidRDefault="008C3CD0">
      <w:pPr>
        <w:spacing w:before="120" w:after="120"/>
        <w:ind w:left="340" w:hanging="227"/>
      </w:pPr>
      <w:r>
        <w:t>2) załącznik Nr 2 – rysunek ujednolicony w skali 1:25 000 - Uwarunkowania;</w:t>
      </w:r>
    </w:p>
    <w:p w:rsidR="00A77B3E" w:rsidRDefault="008C3CD0">
      <w:pPr>
        <w:spacing w:before="120" w:after="120"/>
        <w:ind w:left="340" w:hanging="227"/>
      </w:pPr>
      <w:r>
        <w:t>3) załącznik Nr 3 – tekst ujednolicony - cześć II Kierunki zagospodarowania przestrzennego;</w:t>
      </w:r>
    </w:p>
    <w:p w:rsidR="00A77B3E" w:rsidRDefault="008C3CD0">
      <w:pPr>
        <w:spacing w:before="120" w:after="120"/>
        <w:ind w:left="340" w:hanging="227"/>
      </w:pPr>
      <w:r>
        <w:t>4) załącznik Nr 4 – rysunek ujednolicony w skali 1</w:t>
      </w:r>
      <w:r>
        <w:t>:25 000 - Kierunki zagospodarowania przestrzennego;</w:t>
      </w:r>
    </w:p>
    <w:p w:rsidR="00A77B3E" w:rsidRDefault="008C3CD0">
      <w:pPr>
        <w:spacing w:before="120" w:after="120"/>
        <w:ind w:left="340" w:hanging="227"/>
      </w:pPr>
      <w:r>
        <w:t>5) załącznik Nr 5 – rozstrzygnięcie o sposobie rozpatrzenia uwag zgłoszonych do wyłożonego projektu zmiany studium uwarunkowań i kierunków zagospodarowania przestrzennego;</w:t>
      </w:r>
    </w:p>
    <w:p w:rsidR="00A77B3E" w:rsidRDefault="008C3CD0">
      <w:pPr>
        <w:spacing w:before="120" w:after="120"/>
        <w:ind w:left="340" w:hanging="227"/>
      </w:pPr>
      <w:r>
        <w:t>6) załącznik Nr 6 – dane przestr</w:t>
      </w:r>
      <w:r>
        <w:t>zenne.</w:t>
      </w:r>
    </w:p>
    <w:p w:rsidR="00A77B3E" w:rsidRDefault="008C3CD0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Sokołów Podlaski.</w:t>
      </w:r>
    </w:p>
    <w:p w:rsidR="00A77B3E" w:rsidRDefault="008C3CD0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C3CD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D48B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48B1" w:rsidRDefault="000D48B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48B1" w:rsidRDefault="008C3CD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Paweł Sobolewski</w:t>
            </w:r>
          </w:p>
        </w:tc>
      </w:tr>
    </w:tbl>
    <w:p w:rsidR="00A77B3E" w:rsidRDefault="00A77B3E">
      <w:pPr>
        <w:keepNext/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8C3CD0">
      <w:pPr>
        <w:keepNext/>
        <w:spacing w:before="280" w:after="280" w:line="360" w:lineRule="auto"/>
        <w:ind w:left="4535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>
        <w:t xml:space="preserve">Załącznik Nr 1 do uchwały Nr </w:t>
      </w:r>
      <w:r w:rsidR="008C5D09">
        <w:rPr>
          <w:b/>
          <w:caps/>
        </w:rPr>
        <w:t>LXII / 325 / 2023</w:t>
      </w:r>
      <w:r>
        <w:br/>
        <w:t>Rady Gminy Sokołów Podlaski</w:t>
      </w:r>
      <w:r>
        <w:br/>
        <w:t xml:space="preserve">z dnia </w:t>
      </w:r>
      <w:r w:rsidR="008C5D09">
        <w:t>26.04.</w:t>
      </w:r>
      <w:r>
        <w:t>2023 r.</w:t>
      </w:r>
      <w:r>
        <w:br/>
      </w:r>
      <w:hyperlink r:id="rId7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8C3CD0">
      <w:pPr>
        <w:keepNext/>
        <w:spacing w:before="280" w:after="280" w:line="360" w:lineRule="auto"/>
        <w:ind w:left="4535"/>
        <w:jc w:val="left"/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>
        <w:t xml:space="preserve">Załącznik Nr 2 do uchwały Nr </w:t>
      </w:r>
      <w:r w:rsidR="008C5D09">
        <w:rPr>
          <w:b/>
          <w:caps/>
        </w:rPr>
        <w:t>LXII / 325 / 2023</w:t>
      </w:r>
      <w:r>
        <w:br/>
        <w:t>Rady Gminy Sokołów Podlaski</w:t>
      </w:r>
      <w:r>
        <w:br/>
        <w:t>z dnia</w:t>
      </w:r>
      <w:r w:rsidR="008C5D09">
        <w:t xml:space="preserve"> 26.04. </w:t>
      </w:r>
      <w:r>
        <w:t>2023 r.</w:t>
      </w:r>
      <w:r>
        <w:br/>
      </w:r>
      <w:hyperlink r:id="rId9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A77B3E" w:rsidRDefault="008C3CD0">
      <w:pPr>
        <w:keepNext/>
        <w:spacing w:before="280" w:after="280" w:line="360" w:lineRule="auto"/>
        <w:ind w:left="4535"/>
        <w:jc w:val="left"/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>
        <w:t>Załącznik Nr 3 do uchwały Nr</w:t>
      </w:r>
      <w:r w:rsidR="008C5D09" w:rsidRPr="008C5D09">
        <w:rPr>
          <w:b/>
          <w:caps/>
        </w:rPr>
        <w:t xml:space="preserve"> </w:t>
      </w:r>
      <w:r w:rsidR="008C5D09">
        <w:rPr>
          <w:b/>
          <w:caps/>
        </w:rPr>
        <w:t>LXII / 325 / 2023</w:t>
      </w:r>
      <w:r>
        <w:br/>
        <w:t>Rady Gminy Sokołów Podlaski</w:t>
      </w:r>
      <w:r>
        <w:br/>
        <w:t xml:space="preserve">z dnia </w:t>
      </w:r>
      <w:r w:rsidR="008C5D09">
        <w:t>26.04.</w:t>
      </w:r>
      <w:r>
        <w:t>2023 r.</w:t>
      </w:r>
      <w:r>
        <w:br/>
      </w:r>
      <w:hyperlink r:id="rId11" w:history="1">
        <w:r>
          <w:rPr>
            <w:rStyle w:val="Hipercze"/>
            <w:color w:val="auto"/>
            <w:u w:val="none"/>
          </w:rPr>
          <w:t>Zalacznik3.pdf</w:t>
        </w:r>
      </w:hyperlink>
    </w:p>
    <w:p w:rsidR="00A77B3E" w:rsidRDefault="008C3CD0">
      <w:pPr>
        <w:keepNext/>
        <w:spacing w:before="280" w:after="280" w:line="360" w:lineRule="auto"/>
        <w:ind w:left="4535"/>
        <w:jc w:val="left"/>
        <w:sectPr w:rsidR="00A77B3E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>
        <w:t>Załącznik Nr 4 do uchwały Nr</w:t>
      </w:r>
      <w:r w:rsidR="008C5D09" w:rsidRPr="008C5D09">
        <w:rPr>
          <w:b/>
          <w:caps/>
        </w:rPr>
        <w:t xml:space="preserve"> </w:t>
      </w:r>
      <w:r w:rsidR="008C5D09">
        <w:rPr>
          <w:b/>
          <w:caps/>
        </w:rPr>
        <w:t>LXII / 325 / 2023</w:t>
      </w:r>
      <w:r>
        <w:br/>
        <w:t>Rady Gminy Sokołów Podlaski</w:t>
      </w:r>
      <w:r>
        <w:br/>
        <w:t xml:space="preserve">z dnia </w:t>
      </w:r>
      <w:r w:rsidR="008C5D09">
        <w:t>26.04.</w:t>
      </w:r>
      <w:r>
        <w:t>2023 r.</w:t>
      </w:r>
      <w:r>
        <w:br/>
      </w:r>
      <w:hyperlink r:id="rId13" w:history="1">
        <w:r>
          <w:rPr>
            <w:rStyle w:val="Hipercze"/>
            <w:color w:val="auto"/>
            <w:u w:val="none"/>
          </w:rPr>
          <w:t>Zalacznik4.pdf</w:t>
        </w:r>
      </w:hyperlink>
    </w:p>
    <w:p w:rsidR="00A77B3E" w:rsidRDefault="008C3CD0">
      <w:pPr>
        <w:keepNext/>
        <w:spacing w:before="120" w:after="120" w:line="360" w:lineRule="auto"/>
        <w:ind w:left="5229"/>
        <w:jc w:val="left"/>
      </w:pPr>
      <w:r>
        <w:lastRenderedPageBreak/>
        <w:fldChar w:fldCharType="begin"/>
      </w:r>
      <w:r>
        <w:fldChar w:fldCharType="end"/>
      </w:r>
      <w:r>
        <w:t xml:space="preserve">Załącznik Nr 5 do </w:t>
      </w:r>
      <w:r>
        <w:t xml:space="preserve">uchwały Nr </w:t>
      </w:r>
      <w:r w:rsidR="008C5D09">
        <w:rPr>
          <w:b/>
          <w:caps/>
        </w:rPr>
        <w:t>LXII / 325 / 2023</w:t>
      </w:r>
      <w:r>
        <w:br/>
        <w:t>Rady Gminy Sokołów Podlaski</w:t>
      </w:r>
      <w:r>
        <w:br/>
        <w:t>z dni</w:t>
      </w:r>
      <w:r w:rsidR="008C5D09">
        <w:t xml:space="preserve"> 26.04.</w:t>
      </w:r>
      <w:r>
        <w:t>2023 r.</w:t>
      </w:r>
    </w:p>
    <w:p w:rsidR="00A77B3E" w:rsidRDefault="008C3CD0">
      <w:pPr>
        <w:keepNext/>
        <w:spacing w:after="480"/>
        <w:jc w:val="center"/>
      </w:pPr>
      <w:r>
        <w:rPr>
          <w:b/>
        </w:rPr>
        <w:t>ROZSTRZYGNIĘCIE O SPOSOBIE ROZPATRZENIA UWAG ZGŁOSZONYCH</w:t>
      </w:r>
      <w:r>
        <w:rPr>
          <w:b/>
        </w:rPr>
        <w:br/>
        <w:t>DO WYŁOŻONEGO PROJEKTU ZMIANY STUDIUM UWARUNKOWAŃ I KIERUNKÓW ZAGOSPODAROWANIA PRZESTRZENNEGO</w:t>
      </w:r>
    </w:p>
    <w:p w:rsidR="00A77B3E" w:rsidRDefault="008C3CD0">
      <w:pPr>
        <w:spacing w:before="120" w:after="120"/>
        <w:ind w:firstLine="227"/>
      </w:pPr>
      <w:r>
        <w:t>Projekt zmi</w:t>
      </w:r>
      <w:r>
        <w:t>any nr 3 Studium uwarunkowań i kierunków zagospodarowania  przestrzennego Gminy Sokołów Podlaski wyłożono do publicznego wglądu wraz z prognozą oddziaływania na środowisko w dniach od 16 lutego 2023 r. do 9 marca 2023 r. - termin składania uwag: do 30 marc</w:t>
      </w:r>
      <w:r>
        <w:t>a 2023 r.</w:t>
      </w:r>
    </w:p>
    <w:p w:rsidR="00A77B3E" w:rsidRDefault="008C3CD0">
      <w:pPr>
        <w:spacing w:before="120" w:after="120"/>
        <w:ind w:firstLine="227"/>
      </w:pPr>
      <w:r>
        <w:t>W trakcie wyłożenia do publicznego wglądu ani w okresie przynależnym do składania uwag nie wniesiono żadnych zastrzeżeń dotyczących przedmiotowego opracowania oraz związanej z nim procedury.</w:t>
      </w:r>
    </w:p>
    <w:p w:rsidR="00A77B3E" w:rsidRDefault="008C3CD0">
      <w:pPr>
        <w:spacing w:before="120" w:after="120"/>
        <w:ind w:firstLine="227"/>
        <w:sectPr w:rsidR="00A77B3E">
          <w:footerReference w:type="default" r:id="rId1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Mając na uwadze powyższe Rada Gm</w:t>
      </w:r>
      <w:r>
        <w:t>iny Sokołów Podlaski nie podejmuje rozstrzygnięcia w przedmiotowym zakresie.</w:t>
      </w:r>
    </w:p>
    <w:p w:rsidR="00A77B3E" w:rsidRDefault="008C3CD0">
      <w:pPr>
        <w:keepNext/>
        <w:spacing w:before="280" w:after="28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Nr 6 do uchwały Nr</w:t>
      </w:r>
      <w:r w:rsidR="008C5D09" w:rsidRPr="008C5D09">
        <w:rPr>
          <w:b/>
          <w:caps/>
        </w:rPr>
        <w:t xml:space="preserve"> </w:t>
      </w:r>
      <w:r w:rsidR="008C5D09">
        <w:rPr>
          <w:b/>
          <w:caps/>
        </w:rPr>
        <w:t>LXII / 325 / 2023</w:t>
      </w:r>
      <w:r>
        <w:br/>
        <w:t>Rady Gminy Sokołów Podlaski</w:t>
      </w:r>
      <w:r>
        <w:br/>
        <w:t>z dnia</w:t>
      </w:r>
      <w:r w:rsidR="008C5D09">
        <w:t xml:space="preserve"> 26.04.</w:t>
      </w:r>
      <w:bookmarkStart w:id="0" w:name="_GoBack"/>
      <w:bookmarkEnd w:id="0"/>
      <w:r>
        <w:t>2023 r.</w:t>
      </w:r>
      <w:r>
        <w:br/>
      </w:r>
      <w:hyperlink r:id="rId15" w:history="1">
        <w:r>
          <w:rPr>
            <w:rStyle w:val="Hipercze"/>
            <w:color w:val="auto"/>
            <w:u w:val="none"/>
          </w:rPr>
          <w:t>Zalacznik6.xml</w:t>
        </w:r>
      </w:hyperlink>
    </w:p>
    <w:p w:rsidR="00A77B3E" w:rsidRDefault="008C3CD0">
      <w:pPr>
        <w:keepNext/>
        <w:spacing w:after="480"/>
        <w:jc w:val="center"/>
        <w:sectPr w:rsidR="00A77B3E">
          <w:footerReference w:type="default" r:id="rId16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t>Dane przestrzenne, o których mowa w art. 67a ust. 3 i 5 ustawy z dnia 27 marca 2003 r. o planowaniu i zagospodarowaniu przestrzennym</w:t>
      </w:r>
    </w:p>
    <w:p w:rsidR="000D48B1" w:rsidRDefault="000D48B1">
      <w:pPr>
        <w:rPr>
          <w:szCs w:val="20"/>
        </w:rPr>
      </w:pPr>
    </w:p>
    <w:p w:rsidR="000D48B1" w:rsidRDefault="008C3CD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0D48B1" w:rsidRDefault="008C3CD0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 uchwalenia zmiany Studium uwarunkowań i kierunków</w:t>
      </w:r>
      <w:r>
        <w:rPr>
          <w:b/>
          <w:szCs w:val="20"/>
        </w:rPr>
        <w:br/>
        <w:t>zagospodarowania przestrze</w:t>
      </w:r>
      <w:r>
        <w:rPr>
          <w:b/>
          <w:szCs w:val="20"/>
        </w:rPr>
        <w:t>nnego Gminy Sokołów Podlaski, dla części obrębu ewidencyjnego Łubianki (zmiana studium nr 3)</w:t>
      </w:r>
    </w:p>
    <w:p w:rsidR="000D48B1" w:rsidRDefault="008C3CD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Studium uwarunkowań i kierunków zagospodarowania przestrzennego gminy jest dokumentem planistycznym, określającym politykę zagospodarowania przestrzennego gminy. J</w:t>
      </w:r>
      <w:r>
        <w:rPr>
          <w:color w:val="000000"/>
          <w:szCs w:val="20"/>
          <w:u w:color="000000"/>
        </w:rPr>
        <w:t>ego zapisy uwzględniając lokalne uwarunkowania formułują  kierunki zagospodarowania przyjęte za podstawę do opracowania miejscowych planów zagospodarowania przestrzennego.</w:t>
      </w:r>
    </w:p>
    <w:p w:rsidR="000D48B1" w:rsidRDefault="008C3CD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chwili obecnej aktualne założenia polityki przestrzennej gminy sformułowane został</w:t>
      </w:r>
      <w:r>
        <w:rPr>
          <w:color w:val="000000"/>
          <w:szCs w:val="20"/>
          <w:u w:color="000000"/>
        </w:rPr>
        <w:t>y w ramach zmiany Studium Uwarunkowań i Kierunków Zagospodarowania Przestrzennego Gminy Sokołów Podlaski (zmiana studium nr 1) zatwierdzonej uchwałą Nr V/31/2015 Rady Gminy Sokołów Podlaski z dnia 10 marca 2015 r., której bazę stanowi edycja dokumentu zatw</w:t>
      </w:r>
      <w:r>
        <w:rPr>
          <w:color w:val="000000"/>
          <w:szCs w:val="20"/>
          <w:u w:color="000000"/>
        </w:rPr>
        <w:t>ierdzona uchwałą Nr VII/52/99 Rady Gminy w Sokołowie Podlaskim z dnia 27 kwietnia 1999 r.</w:t>
      </w:r>
    </w:p>
    <w:p w:rsidR="000D48B1" w:rsidRDefault="008C3CD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Uwzględniając zainteresowanie inwestycyjne Rada Gminy Sokołów Podlaski uchwałą Nr  XL / 217 / 2021 z dnia 9 grudnia 2021 r. przystąpiła do kolejnej miejscowej korekty</w:t>
      </w:r>
      <w:r>
        <w:rPr>
          <w:color w:val="000000"/>
          <w:szCs w:val="20"/>
          <w:u w:color="000000"/>
        </w:rPr>
        <w:t xml:space="preserve"> dokumentu, której zasięg obejmuje część obrębu ewidencyjnego Łubianki. Przedmiotem korekty jest weryfikacja przeznaczenia terenu mająca na celu umożliwienie lokalizacji zabudowy produkcyjnej, usługowej, mieszkaniowej oraz terenów sportu i rekreacji.</w:t>
      </w:r>
    </w:p>
    <w:p w:rsidR="000D48B1" w:rsidRDefault="008C3CD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</w:t>
      </w:r>
      <w:r>
        <w:rPr>
          <w:color w:val="000000"/>
          <w:szCs w:val="20"/>
          <w:u w:color="000000"/>
        </w:rPr>
        <w:t xml:space="preserve"> na uwadze powyższe stwierdza się, iż podjęcie uchwały w sprawie uchwalenia zmiany</w:t>
      </w:r>
      <w:r>
        <w:rPr>
          <w:color w:val="000000"/>
          <w:szCs w:val="20"/>
          <w:u w:color="000000"/>
        </w:rPr>
        <w:br/>
        <w:t>nr 3 studium jest uzasadnione.</w:t>
      </w:r>
    </w:p>
    <w:sectPr w:rsidR="000D48B1">
      <w:footerReference w:type="default" r:id="rId1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CD0" w:rsidRDefault="008C3CD0">
      <w:r>
        <w:separator/>
      </w:r>
    </w:p>
  </w:endnote>
  <w:endnote w:type="continuationSeparator" w:id="0">
    <w:p w:rsidR="008C3CD0" w:rsidRDefault="008C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B1" w:rsidRDefault="000D48B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B1" w:rsidRDefault="000D48B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B1" w:rsidRDefault="000D48B1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B1" w:rsidRDefault="000D48B1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B1" w:rsidRDefault="000D48B1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B1" w:rsidRDefault="000D48B1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B1" w:rsidRDefault="000D48B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CD0" w:rsidRDefault="008C3CD0">
      <w:r>
        <w:separator/>
      </w:r>
    </w:p>
  </w:footnote>
  <w:footnote w:type="continuationSeparator" w:id="0">
    <w:p w:rsidR="008C3CD0" w:rsidRDefault="008C3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D48B1"/>
    <w:rsid w:val="00366E8B"/>
    <w:rsid w:val="008C3CD0"/>
    <w:rsid w:val="008C5D09"/>
    <w:rsid w:val="00A77B3E"/>
    <w:rsid w:val="00BF437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1898B5-6F27-4B9C-B7D0-6151EB2C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BF4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437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F4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437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Zalacznik4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Zalacznik1.pdf" TargetMode="Externa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Zalacznik3.pdf" TargetMode="External"/><Relationship Id="rId5" Type="http://schemas.openxmlformats.org/officeDocument/2006/relationships/endnotes" Target="endnotes.xml"/><Relationship Id="rId15" Type="http://schemas.openxmlformats.org/officeDocument/2006/relationships/hyperlink" Target="Zalacznik6.xml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Zalacznik2.pdf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Sokołów Podlaski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zmiany Studium uwarunkowań i^kierunków zagospodarowania przestrzennego Gminy Sokołów Podlaski, dla części obrębu ewidencyjnego Łubianki
(zmiana studium nr 3)</dc:subject>
  <dc:creator>User</dc:creator>
  <cp:lastModifiedBy>Wioleta Strzała</cp:lastModifiedBy>
  <cp:revision>3</cp:revision>
  <dcterms:created xsi:type="dcterms:W3CDTF">2023-04-26T08:55:00Z</dcterms:created>
  <dcterms:modified xsi:type="dcterms:W3CDTF">2023-04-27T12:09:00Z</dcterms:modified>
  <cp:category>Akt prawny</cp:category>
</cp:coreProperties>
</file>