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C1E" w:rsidRPr="00902C60" w:rsidRDefault="00E12C1E" w:rsidP="00E12C1E">
      <w:pPr>
        <w:pStyle w:val="Nagwek5"/>
        <w:jc w:val="center"/>
        <w:rPr>
          <w:rFonts w:ascii="Times New Roman" w:eastAsia="Arial Unicode MS" w:hAnsi="Times New Roman"/>
          <w:i w:val="0"/>
        </w:rPr>
      </w:pPr>
      <w:r w:rsidRPr="00902C60">
        <w:rPr>
          <w:rStyle w:val="t31"/>
          <w:rFonts w:ascii="Times New Roman" w:hAnsi="Times New Roman"/>
          <w:i w:val="0"/>
        </w:rPr>
        <w:t>Uchwała</w:t>
      </w:r>
    </w:p>
    <w:p w:rsidR="000553D8" w:rsidRPr="000553D8" w:rsidRDefault="000553D8" w:rsidP="000553D8">
      <w:pPr>
        <w:ind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Gminnej Komisji Wyborczej w Sokołowie Podlaskim</w:t>
      </w:r>
    </w:p>
    <w:p w:rsidR="00E12C1E" w:rsidRPr="00902C60" w:rsidRDefault="00E12C1E" w:rsidP="008510FE">
      <w:pPr>
        <w:spacing w:before="240"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z dnia </w:t>
      </w:r>
      <w:r w:rsidR="000553D8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>21 marca 2024</w:t>
      </w: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 r.</w:t>
      </w:r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o przeprowadzeniu głosowania tylko na jednego kandydata </w:t>
      </w:r>
    </w:p>
    <w:p w:rsidR="00E12C1E" w:rsidRPr="000553D8" w:rsidRDefault="00E12C1E" w:rsidP="00E12C1E">
      <w:pPr>
        <w:ind w:right="40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b/>
          <w:bCs/>
          <w:color w:val="000000"/>
          <w:sz w:val="26"/>
          <w:szCs w:val="26"/>
        </w:rPr>
        <w:t xml:space="preserve">na </w:t>
      </w:r>
      <w:r w:rsidR="000553D8" w:rsidRPr="000553D8">
        <w:rPr>
          <w:rStyle w:val="t31"/>
          <w:rFonts w:ascii="Times New Roman" w:hAnsi="Times New Roman"/>
          <w:b/>
          <w:color w:val="000000"/>
          <w:sz w:val="26"/>
          <w:szCs w:val="26"/>
        </w:rPr>
        <w:t>Wójta Gminy Sokołów Podlaski</w:t>
      </w:r>
    </w:p>
    <w:p w:rsidR="000553D8" w:rsidRPr="000553D8" w:rsidRDefault="00E12C1E" w:rsidP="000553D8">
      <w:pPr>
        <w:suppressAutoHyphens/>
        <w:spacing w:before="240" w:line="340" w:lineRule="exact"/>
        <w:jc w:val="both"/>
        <w:rPr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Na podstawie art. 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482 §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3 i 5 </w:t>
      </w:r>
      <w:r>
        <w:rPr>
          <w:rFonts w:ascii="Times New Roman" w:hAnsi="Times New Roman"/>
          <w:sz w:val="26"/>
          <w:szCs w:val="26"/>
        </w:rPr>
        <w:t xml:space="preserve">ustawy z dnia 5 stycznia 2011 r. — Kodeks wyborczy </w:t>
      </w:r>
      <w:r w:rsidR="00EE5D03" w:rsidRPr="003D5AE1">
        <w:rPr>
          <w:rFonts w:ascii="Times New Roman" w:hAnsi="Times New Roman"/>
          <w:sz w:val="26"/>
          <w:szCs w:val="26"/>
        </w:rPr>
        <w:t>(</w:t>
      </w:r>
      <w:r w:rsidR="00EB283F" w:rsidRPr="00EB283F">
        <w:rPr>
          <w:rFonts w:ascii="Times New Roman" w:hAnsi="Times New Roman"/>
          <w:sz w:val="26"/>
          <w:szCs w:val="26"/>
        </w:rPr>
        <w:t>Dz. U. z 2023 r. poz. 2408</w:t>
      </w:r>
      <w:r w:rsidR="00EE5D03" w:rsidRPr="003D5AE1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</w:t>
      </w:r>
      <w:r w:rsidR="000553D8">
        <w:rPr>
          <w:rFonts w:ascii="Times New Roman" w:hAnsi="Times New Roman"/>
          <w:sz w:val="26"/>
          <w:szCs w:val="26"/>
        </w:rPr>
        <w:t>Gminna Komisja Wyborcza w Sokołowie Podlaskim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stwierdza, co następuje:</w:t>
      </w:r>
      <w:bookmarkStart w:id="0" w:name="_GoBack"/>
      <w:bookmarkEnd w:id="0"/>
    </w:p>
    <w:p w:rsidR="00E12C1E" w:rsidRPr="00902C60" w:rsidRDefault="00E12C1E" w:rsidP="00E12C1E">
      <w:pPr>
        <w:spacing w:line="360" w:lineRule="auto"/>
        <w:ind w:right="39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1.</w:t>
      </w:r>
    </w:p>
    <w:p w:rsidR="00E12C1E" w:rsidRPr="005E5088" w:rsidRDefault="00E12C1E" w:rsidP="006B5BFE">
      <w:pPr>
        <w:widowControl/>
        <w:numPr>
          <w:ilvl w:val="0"/>
          <w:numId w:val="4"/>
        </w:numPr>
        <w:autoSpaceDE/>
        <w:autoSpaceDN/>
        <w:adjustRightInd/>
        <w:spacing w:line="360" w:lineRule="auto"/>
        <w:ind w:left="426" w:right="39" w:hanging="357"/>
        <w:jc w:val="both"/>
        <w:rPr>
          <w:rFonts w:ascii="Times New Roman" w:hAnsi="Times New Roman"/>
          <w:sz w:val="26"/>
          <w:szCs w:val="26"/>
        </w:rPr>
      </w:pPr>
      <w:r w:rsidRPr="005E5088">
        <w:rPr>
          <w:rStyle w:val="t31"/>
          <w:rFonts w:ascii="Times New Roman" w:hAnsi="Times New Roman"/>
          <w:sz w:val="26"/>
          <w:szCs w:val="26"/>
        </w:rPr>
        <w:t xml:space="preserve">W </w:t>
      </w:r>
      <w:r w:rsidR="00807AB3">
        <w:rPr>
          <w:rStyle w:val="t31"/>
          <w:rFonts w:ascii="Times New Roman" w:hAnsi="Times New Roman"/>
          <w:sz w:val="26"/>
          <w:szCs w:val="26"/>
        </w:rPr>
        <w:t xml:space="preserve">wyborach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organów jednostek samorządu terytorialnego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z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arządzonych na dzień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7 kwietnia 2024</w:t>
      </w:r>
      <w:r w:rsidRPr="005E5088">
        <w:rPr>
          <w:rStyle w:val="t31"/>
          <w:rFonts w:ascii="Times New Roman" w:hAnsi="Times New Roman"/>
          <w:sz w:val="26"/>
          <w:szCs w:val="26"/>
        </w:rPr>
        <w:t xml:space="preserve"> r. jako kandydat na 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Wójta Gminy Sokołów Podlaski</w:t>
      </w:r>
      <w:r w:rsidR="0016461F" w:rsidRPr="005E5088">
        <w:rPr>
          <w:rStyle w:val="t31"/>
          <w:rFonts w:ascii="Times New Roman" w:hAnsi="Times New Roman"/>
          <w:sz w:val="26"/>
          <w:szCs w:val="26"/>
        </w:rPr>
        <w:t xml:space="preserve"> </w:t>
      </w:r>
      <w:r w:rsidR="000553D8" w:rsidRPr="005E5088">
        <w:rPr>
          <w:rStyle w:val="t31"/>
          <w:rFonts w:ascii="Times New Roman" w:hAnsi="Times New Roman"/>
          <w:sz w:val="26"/>
          <w:szCs w:val="26"/>
        </w:rPr>
        <w:t>został zarejestrowany tylko</w:t>
      </w:r>
      <w:r w:rsidR="005E5088" w:rsidRPr="005E5088">
        <w:rPr>
          <w:rFonts w:ascii="Times New Roman" w:hAnsi="Times New Roman"/>
          <w:sz w:val="26"/>
          <w:szCs w:val="26"/>
        </w:rPr>
        <w:t xml:space="preserve"> KUR Janusz</w:t>
      </w:r>
      <w:r w:rsidR="005E5088">
        <w:rPr>
          <w:rFonts w:ascii="Times New Roman" w:hAnsi="Times New Roman"/>
          <w:sz w:val="26"/>
          <w:szCs w:val="26"/>
        </w:rPr>
        <w:t xml:space="preserve"> 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>z</w:t>
      </w:r>
      <w:r w:rsidRPr="005E5088">
        <w:rPr>
          <w:rStyle w:val="t31"/>
          <w:rFonts w:ascii="Times New Roman" w:hAnsi="Times New Roman"/>
          <w:sz w:val="26"/>
          <w:szCs w:val="26"/>
        </w:rPr>
        <w:t>głoszony</w:t>
      </w:r>
      <w:r w:rsidR="00EE5D03" w:rsidRPr="005E5088">
        <w:rPr>
          <w:rStyle w:val="t31"/>
          <w:rFonts w:ascii="Times New Roman" w:hAnsi="Times New Roman"/>
          <w:sz w:val="26"/>
          <w:szCs w:val="26"/>
        </w:rPr>
        <w:t xml:space="preserve"> przez</w:t>
      </w:r>
      <w:r w:rsidR="005E5088">
        <w:rPr>
          <w:rStyle w:val="t31"/>
          <w:rFonts w:ascii="Times New Roman" w:hAnsi="Times New Roman"/>
          <w:sz w:val="26"/>
          <w:szCs w:val="26"/>
        </w:rPr>
        <w:t xml:space="preserve"> KWW JANUSZA KUR</w:t>
      </w:r>
      <w:r w:rsidRPr="005E5088">
        <w:rPr>
          <w:rStyle w:val="t31"/>
          <w:rFonts w:ascii="Times New Roman" w:hAnsi="Times New Roman"/>
          <w:sz w:val="26"/>
          <w:szCs w:val="26"/>
        </w:rPr>
        <w:t>.</w:t>
      </w:r>
    </w:p>
    <w:p w:rsidR="00E12C1E" w:rsidRPr="000A3111" w:rsidRDefault="00E12C1E" w:rsidP="000A3111">
      <w:pPr>
        <w:widowControl/>
        <w:numPr>
          <w:ilvl w:val="0"/>
          <w:numId w:val="5"/>
        </w:numPr>
        <w:tabs>
          <w:tab w:val="clear" w:pos="720"/>
          <w:tab w:val="num" w:pos="426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Wybory zostaną przeprowadzone, a kandydat zostanie wybrany, jeżeli w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 xml:space="preserve"> 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głosowaniu otrzyma więcej niż połowę ważnie oddanych głosów. W przypadku, gdy kandydat nie</w:t>
      </w:r>
      <w:r>
        <w:rPr>
          <w:rStyle w:val="t31"/>
          <w:rFonts w:ascii="Times New Roman" w:hAnsi="Times New Roman"/>
          <w:color w:val="000000"/>
          <w:sz w:val="26"/>
          <w:szCs w:val="26"/>
        </w:rPr>
        <w:t> 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otrzyma więcej niż połowę ważnie oddanych głosów, wyboru </w:t>
      </w:r>
      <w:r w:rsidR="000553D8">
        <w:rPr>
          <w:rStyle w:val="t31"/>
          <w:rFonts w:ascii="Times New Roman" w:hAnsi="Times New Roman"/>
          <w:color w:val="000000"/>
          <w:sz w:val="26"/>
          <w:szCs w:val="26"/>
        </w:rPr>
        <w:t>wójta</w: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 dokona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Rada Gminy Sokołów Podlaski</w:t>
      </w:r>
      <w:r w:rsidR="005E5088">
        <w:rPr>
          <w:rStyle w:val="t31"/>
          <w:rFonts w:ascii="Times New Roman" w:hAnsi="Times New Roman"/>
          <w:color w:val="000000"/>
          <w:sz w:val="26"/>
          <w:szCs w:val="26"/>
        </w:rPr>
        <w:t>.</w:t>
      </w:r>
    </w:p>
    <w:p w:rsidR="00E12C1E" w:rsidRPr="00902C60" w:rsidRDefault="00E12C1E" w:rsidP="00E12C1E">
      <w:pPr>
        <w:keepNext/>
        <w:spacing w:before="240" w:after="120" w:line="360" w:lineRule="auto"/>
        <w:ind w:right="40"/>
        <w:jc w:val="center"/>
        <w:rPr>
          <w:rStyle w:val="t31"/>
          <w:rFonts w:ascii="Times New Roman" w:hAnsi="Times New Roman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§ 2.</w:t>
      </w:r>
    </w:p>
    <w:p w:rsidR="00E12C1E" w:rsidRPr="00902C60" w:rsidRDefault="00E12C1E" w:rsidP="00E12C1E">
      <w:pPr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Uchwała wchodzi w życie z dniem podjęcia i podlega podaniu do publicznej wiadomości przez rozplakatowanie na obszarze gminy.</w:t>
      </w:r>
    </w:p>
    <w:p w:rsidR="00E12C1E" w:rsidRPr="00902C60" w:rsidRDefault="00E12C1E" w:rsidP="00E12C1E">
      <w:pPr>
        <w:keepNext/>
        <w:widowControl/>
        <w:numPr>
          <w:ilvl w:val="1"/>
          <w:numId w:val="3"/>
        </w:numPr>
        <w:tabs>
          <w:tab w:val="clear" w:pos="1440"/>
          <w:tab w:val="num" w:pos="400"/>
        </w:tabs>
        <w:autoSpaceDE/>
        <w:autoSpaceDN/>
        <w:adjustRightInd/>
        <w:spacing w:line="360" w:lineRule="auto"/>
        <w:ind w:left="400" w:right="39" w:hanging="400"/>
        <w:jc w:val="both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 xml:space="preserve">Druk i rozplakatowanie uchwały zapewni </w:t>
      </w:r>
      <w:r w:rsidR="000A3111">
        <w:rPr>
          <w:rStyle w:val="t31"/>
          <w:rFonts w:ascii="Times New Roman" w:hAnsi="Times New Roman"/>
          <w:color w:val="000000"/>
          <w:sz w:val="26"/>
          <w:szCs w:val="26"/>
        </w:rPr>
        <w:t>Wójt Gminy Sokołów Podlaski.</w:t>
      </w:r>
    </w:p>
    <w:p w:rsidR="00E12C1E" w:rsidRPr="00902C60" w:rsidRDefault="00E12C1E" w:rsidP="00E12C1E">
      <w:pPr>
        <w:spacing w:before="192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 w:rsidRPr="00902C60">
        <w:rPr>
          <w:rFonts w:ascii="Times New Roman" w:hAnsi="Times New Roman"/>
          <w:noProof/>
          <w:color w:val="000000"/>
          <w:sz w:val="26"/>
          <w:szCs w:val="26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1429576</wp:posOffset>
                </wp:positionV>
                <wp:extent cx="1080135" cy="1080135"/>
                <wp:effectExtent l="7620" t="6350" r="7620" b="8890"/>
                <wp:wrapNone/>
                <wp:docPr id="1001" name="Ow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oval w14:anchorId="67F9F276" id="Owal 3" o:spid="_x0000_s1026" style="position:absolute;margin-left:63.15pt;margin-top:112.5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">
                <v:stroke dashstyle="1 1" endcap="round"/>
              </v:oval>
            </w:pict>
          </mc:Fallback>
        </mc:AlternateContent>
      </w:r>
      <w:r w:rsidRPr="00902C60">
        <w:rPr>
          <w:rStyle w:val="t31"/>
          <w:rFonts w:ascii="Times New Roman" w:hAnsi="Times New Roman"/>
          <w:color w:val="000000"/>
          <w:sz w:val="26"/>
          <w:szCs w:val="26"/>
        </w:rPr>
        <w:t>Przewodniczący</w:t>
      </w:r>
    </w:p>
    <w:p w:rsidR="00E12C1E" w:rsidRPr="00902C60" w:rsidRDefault="00A97E0F" w:rsidP="00E12C1E">
      <w:pPr>
        <w:spacing w:line="360" w:lineRule="auto"/>
        <w:ind w:left="4802" w:right="40"/>
        <w:jc w:val="center"/>
        <w:rPr>
          <w:rStyle w:val="t31"/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Gminnej Komisji Wyborczej w Sokołowie Podlaskim</w:t>
      </w:r>
    </w:p>
    <w:p w:rsidR="00E12C1E" w:rsidRPr="00685F44" w:rsidRDefault="00A97E0F" w:rsidP="00E12C1E">
      <w:pPr>
        <w:tabs>
          <w:tab w:val="left" w:pos="1260"/>
          <w:tab w:val="left" w:pos="3060"/>
          <w:tab w:val="left" w:pos="5580"/>
        </w:tabs>
        <w:ind w:left="1000" w:right="6372"/>
        <w:jc w:val="center"/>
        <w:rPr>
          <w:rFonts w:ascii="Times New Roman" w:hAnsi="Times New Roman"/>
          <w:sz w:val="16"/>
          <w:szCs w:val="16"/>
        </w:rPr>
      </w:pPr>
      <w:r w:rsidRPr="00685F44">
        <w:rPr>
          <w:rFonts w:ascii="Times New Roman" w:hAnsi="Times New Roman"/>
          <w:sz w:val="16"/>
          <w:szCs w:val="16"/>
        </w:rPr>
        <w:t xml:space="preserve"> </w:t>
      </w:r>
      <w:r w:rsidR="00A64F60">
        <w:rPr>
          <w:rFonts w:ascii="Times New Roman" w:hAnsi="Times New Roman"/>
          <w:sz w:val="16"/>
          <w:szCs w:val="16"/>
        </w:rPr>
        <w:t xml:space="preserve">            </w:t>
      </w:r>
      <w:r w:rsidR="00E12C1E" w:rsidRPr="00685F44">
        <w:rPr>
          <w:rFonts w:ascii="Times New Roman" w:hAnsi="Times New Roman"/>
          <w:sz w:val="16"/>
          <w:szCs w:val="16"/>
        </w:rPr>
        <w:t>(pieczęć Komisji)</w:t>
      </w:r>
    </w:p>
    <w:p w:rsidR="00B76BD2" w:rsidRPr="00A64F60" w:rsidRDefault="00A97E0F" w:rsidP="00A64F60">
      <w:pPr>
        <w:spacing w:before="480" w:line="360" w:lineRule="auto"/>
        <w:ind w:left="4802" w:right="40"/>
        <w:jc w:val="center"/>
        <w:rPr>
          <w:rFonts w:ascii="Times New Roman" w:hAnsi="Times New Roman"/>
          <w:color w:val="000000"/>
          <w:sz w:val="26"/>
          <w:szCs w:val="26"/>
        </w:rPr>
      </w:pPr>
      <w:r>
        <w:rPr>
          <w:rStyle w:val="t31"/>
          <w:rFonts w:ascii="Times New Roman" w:hAnsi="Times New Roman"/>
          <w:color w:val="000000"/>
          <w:sz w:val="26"/>
          <w:szCs w:val="26"/>
        </w:rPr>
        <w:t>Karolina Chendoszko</w:t>
      </w:r>
    </w:p>
    <w:sectPr w:rsidR="00B76BD2" w:rsidRPr="00A64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93F6F"/>
    <w:multiLevelType w:val="hybridMultilevel"/>
    <w:tmpl w:val="51A49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441EF"/>
    <w:multiLevelType w:val="hybridMultilevel"/>
    <w:tmpl w:val="DFC07B1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CA8C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71A100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BB1D86"/>
    <w:multiLevelType w:val="hybridMultilevel"/>
    <w:tmpl w:val="85F6A2DE"/>
    <w:lvl w:ilvl="0" w:tplc="571A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E541AE"/>
    <w:multiLevelType w:val="hybridMultilevel"/>
    <w:tmpl w:val="D0722FF0"/>
    <w:lvl w:ilvl="0" w:tplc="FE98BB6C">
      <w:start w:val="1"/>
      <w:numFmt w:val="decimal"/>
      <w:lvlText w:val="%1."/>
      <w:lvlJc w:val="left"/>
      <w:pPr>
        <w:ind w:left="3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35" w:hanging="360"/>
      </w:pPr>
    </w:lvl>
    <w:lvl w:ilvl="2" w:tplc="0415001B" w:tentative="1">
      <w:start w:val="1"/>
      <w:numFmt w:val="lowerRoman"/>
      <w:lvlText w:val="%3."/>
      <w:lvlJc w:val="right"/>
      <w:pPr>
        <w:ind w:left="4655" w:hanging="180"/>
      </w:pPr>
    </w:lvl>
    <w:lvl w:ilvl="3" w:tplc="0415000F" w:tentative="1">
      <w:start w:val="1"/>
      <w:numFmt w:val="decimal"/>
      <w:lvlText w:val="%4."/>
      <w:lvlJc w:val="left"/>
      <w:pPr>
        <w:ind w:left="5375" w:hanging="360"/>
      </w:pPr>
    </w:lvl>
    <w:lvl w:ilvl="4" w:tplc="04150019" w:tentative="1">
      <w:start w:val="1"/>
      <w:numFmt w:val="lowerLetter"/>
      <w:lvlText w:val="%5."/>
      <w:lvlJc w:val="left"/>
      <w:pPr>
        <w:ind w:left="6095" w:hanging="360"/>
      </w:pPr>
    </w:lvl>
    <w:lvl w:ilvl="5" w:tplc="0415001B" w:tentative="1">
      <w:start w:val="1"/>
      <w:numFmt w:val="lowerRoman"/>
      <w:lvlText w:val="%6."/>
      <w:lvlJc w:val="right"/>
      <w:pPr>
        <w:ind w:left="6815" w:hanging="180"/>
      </w:pPr>
    </w:lvl>
    <w:lvl w:ilvl="6" w:tplc="0415000F" w:tentative="1">
      <w:start w:val="1"/>
      <w:numFmt w:val="decimal"/>
      <w:lvlText w:val="%7."/>
      <w:lvlJc w:val="left"/>
      <w:pPr>
        <w:ind w:left="7535" w:hanging="360"/>
      </w:pPr>
    </w:lvl>
    <w:lvl w:ilvl="7" w:tplc="04150019" w:tentative="1">
      <w:start w:val="1"/>
      <w:numFmt w:val="lowerLetter"/>
      <w:lvlText w:val="%8."/>
      <w:lvlJc w:val="left"/>
      <w:pPr>
        <w:ind w:left="8255" w:hanging="360"/>
      </w:pPr>
    </w:lvl>
    <w:lvl w:ilvl="8" w:tplc="0415001B" w:tentative="1">
      <w:start w:val="1"/>
      <w:numFmt w:val="lowerRoman"/>
      <w:lvlText w:val="%9."/>
      <w:lvlJc w:val="right"/>
      <w:pPr>
        <w:ind w:left="8975" w:hanging="180"/>
      </w:pPr>
    </w:lvl>
  </w:abstractNum>
  <w:abstractNum w:abstractNumId="4" w15:restartNumberingAfterBreak="0">
    <w:nsid w:val="7EB8383B"/>
    <w:multiLevelType w:val="hybridMultilevel"/>
    <w:tmpl w:val="B9020D5E"/>
    <w:lvl w:ilvl="0" w:tplc="46CA13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7FE"/>
    <w:rsid w:val="000553D8"/>
    <w:rsid w:val="000A3111"/>
    <w:rsid w:val="000E0BED"/>
    <w:rsid w:val="0016461F"/>
    <w:rsid w:val="0033684E"/>
    <w:rsid w:val="00431080"/>
    <w:rsid w:val="00432522"/>
    <w:rsid w:val="00472D28"/>
    <w:rsid w:val="005E5088"/>
    <w:rsid w:val="006840F6"/>
    <w:rsid w:val="00807AB3"/>
    <w:rsid w:val="008510FE"/>
    <w:rsid w:val="0093082C"/>
    <w:rsid w:val="00A64F60"/>
    <w:rsid w:val="00A97E0F"/>
    <w:rsid w:val="00B5354A"/>
    <w:rsid w:val="00B76BD2"/>
    <w:rsid w:val="00D94C2C"/>
    <w:rsid w:val="00E12C1E"/>
    <w:rsid w:val="00E63F94"/>
    <w:rsid w:val="00E833F7"/>
    <w:rsid w:val="00EB283F"/>
    <w:rsid w:val="00EE07FE"/>
    <w:rsid w:val="00EE5D03"/>
    <w:rsid w:val="00F6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47E79-E7E8-42B5-9069-386F70BE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7F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12C1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31">
    <w:name w:val="t31"/>
    <w:rsid w:val="00431080"/>
    <w:rPr>
      <w:rFonts w:ascii="Courier New" w:hAnsi="Courier New" w:cs="Courier New" w:hint="default"/>
    </w:rPr>
  </w:style>
  <w:style w:type="character" w:customStyle="1" w:styleId="Nagwek5Znak">
    <w:name w:val="Nagłówek 5 Znak"/>
    <w:basedOn w:val="Domylnaczcionkaakapitu"/>
    <w:link w:val="Nagwek5"/>
    <w:uiPriority w:val="9"/>
    <w:rsid w:val="00E12C1E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2B2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B2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Nagadowski</dc:creator>
  <cp:keywords/>
  <dc:description/>
  <cp:lastModifiedBy>Leszek Młynik</cp:lastModifiedBy>
  <cp:revision>2</cp:revision>
  <cp:lastPrinted>2024-03-21T07:17:00Z</cp:lastPrinted>
  <dcterms:created xsi:type="dcterms:W3CDTF">2024-03-21T07:18:00Z</dcterms:created>
  <dcterms:modified xsi:type="dcterms:W3CDTF">2024-03-21T07:18:00Z</dcterms:modified>
  <dc:identifier/>
  <dc:language/>
</cp:coreProperties>
</file>