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E64CF8" w:rsidRDefault="00E64CF8" w:rsidP="00E64CF8">
      <w:pPr>
        <w:pStyle w:val="Style1"/>
        <w:widowControl/>
        <w:spacing w:before="62"/>
        <w:jc w:val="right"/>
        <w:rPr>
          <w:rStyle w:val="FontStyle15"/>
        </w:rPr>
      </w:pPr>
      <w:r>
        <w:rPr>
          <w:rStyle w:val="FontStyle15"/>
        </w:rPr>
        <w:t>Załącznik nr 1</w:t>
      </w:r>
      <w:bookmarkStart w:id="0" w:name="_GoBack"/>
      <w:bookmarkEnd w:id="0"/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1B1BD6">
        <w:rPr>
          <w:rStyle w:val="FontStyle15"/>
        </w:rPr>
        <w:t>47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EB20C7">
        <w:rPr>
          <w:rStyle w:val="FontStyle19"/>
        </w:rPr>
        <w:t xml:space="preserve">dnia </w:t>
      </w:r>
      <w:r w:rsidR="001B1BD6">
        <w:rPr>
          <w:rStyle w:val="FontStyle19"/>
        </w:rPr>
        <w:t>6</w:t>
      </w:r>
      <w:r>
        <w:rPr>
          <w:rStyle w:val="FontStyle19"/>
        </w:rPr>
        <w:t xml:space="preserve"> </w:t>
      </w:r>
      <w:r w:rsidR="001B1BD6">
        <w:rPr>
          <w:rStyle w:val="FontStyle19"/>
        </w:rPr>
        <w:t>grudnia</w:t>
      </w:r>
      <w:r w:rsidR="005444CE">
        <w:rPr>
          <w:rStyle w:val="FontStyle19"/>
        </w:rPr>
        <w:t xml:space="preserve"> 2017</w:t>
      </w:r>
      <w:r>
        <w:rPr>
          <w:rStyle w:val="FontStyle19"/>
        </w:rPr>
        <w:t xml:space="preserve"> roku na: </w:t>
      </w:r>
      <w:r w:rsidR="005444CE">
        <w:rPr>
          <w:rStyle w:val="FontStyle17"/>
        </w:rPr>
        <w:t>„</w:t>
      </w:r>
      <w:r w:rsidR="00941357">
        <w:rPr>
          <w:rStyle w:val="FontStyle18"/>
          <w:i w:val="0"/>
        </w:rPr>
        <w:t>MONTAŻ</w:t>
      </w:r>
      <w:r w:rsidR="005444CE">
        <w:rPr>
          <w:rStyle w:val="FontStyle18"/>
          <w:i w:val="0"/>
        </w:rPr>
        <w:t xml:space="preserve"> OŚWIETLENIA ULICZNEGO W MIEJSCOWOŚCI </w:t>
      </w:r>
      <w:r w:rsidR="00770024">
        <w:rPr>
          <w:rStyle w:val="FontStyle18"/>
          <w:i w:val="0"/>
        </w:rPr>
        <w:t>ZĄBKÓW</w:t>
      </w:r>
      <w:r w:rsidR="00EB0870">
        <w:rPr>
          <w:rStyle w:val="FontStyle18"/>
          <w:i w:val="0"/>
        </w:rPr>
        <w:t xml:space="preserve"> </w:t>
      </w:r>
      <w:r w:rsidR="00941357">
        <w:rPr>
          <w:rStyle w:val="FontStyle18"/>
          <w:i w:val="0"/>
        </w:rPr>
        <w:t>KOLONIA</w:t>
      </w:r>
      <w:r w:rsidR="005444CE">
        <w:rPr>
          <w:rStyle w:val="FontStyle18"/>
        </w:rPr>
        <w:t xml:space="preserve">„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C043F8" w:rsidRDefault="00C4045D" w:rsidP="00712D3C">
      <w:pPr>
        <w:pStyle w:val="Style10"/>
        <w:widowControl/>
        <w:spacing w:line="240" w:lineRule="exact"/>
        <w:jc w:val="both"/>
        <w:rPr>
          <w:rStyle w:val="FontStyle18"/>
        </w:rPr>
      </w:pPr>
      <w:r>
        <w:rPr>
          <w:rStyle w:val="FontStyle17"/>
        </w:rPr>
        <w:t>„</w:t>
      </w:r>
      <w:r>
        <w:rPr>
          <w:rStyle w:val="FontStyle18"/>
          <w:i w:val="0"/>
        </w:rPr>
        <w:t>MONTAŻ OŚWIETLENIA ULICZNEGO W MIEJSCOWOŚCI ZĄBKÓW KOLONIA</w:t>
      </w:r>
      <w:r w:rsidR="001B1BD6">
        <w:rPr>
          <w:rStyle w:val="FontStyle18"/>
        </w:rPr>
        <w:t xml:space="preserve"> </w:t>
      </w:r>
      <w:r>
        <w:rPr>
          <w:rStyle w:val="FontStyle18"/>
        </w:rPr>
        <w:t>„</w:t>
      </w:r>
    </w:p>
    <w:p w:rsidR="00C4045D" w:rsidRDefault="00C4045D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</w:t>
      </w:r>
      <w:r w:rsidR="00E64CF8">
        <w:rPr>
          <w:sz w:val="20"/>
          <w:szCs w:val="20"/>
        </w:rPr>
        <w:t>za całość zamówienia</w:t>
      </w:r>
      <w:r>
        <w:rPr>
          <w:sz w:val="20"/>
          <w:szCs w:val="20"/>
        </w:rPr>
        <w:t xml:space="preserve">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</w:t>
      </w:r>
      <w:r w:rsidR="00E64CF8">
        <w:rPr>
          <w:sz w:val="20"/>
          <w:szCs w:val="20"/>
        </w:rPr>
        <w:t>………...</w:t>
      </w:r>
      <w:r>
        <w:rPr>
          <w:sz w:val="20"/>
          <w:szCs w:val="20"/>
        </w:rPr>
        <w:t>…………………………………</w:t>
      </w:r>
      <w:r w:rsidR="00EB20C7">
        <w:rPr>
          <w:sz w:val="20"/>
          <w:szCs w:val="20"/>
        </w:rPr>
        <w:t>..</w:t>
      </w:r>
      <w:r>
        <w:rPr>
          <w:sz w:val="20"/>
          <w:szCs w:val="20"/>
        </w:rPr>
        <w:t>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C4045D" w:rsidRDefault="00C4045D" w:rsidP="00C4045D">
      <w:pPr>
        <w:pStyle w:val="Style11"/>
        <w:widowControl/>
        <w:numPr>
          <w:ilvl w:val="0"/>
          <w:numId w:val="1"/>
        </w:numPr>
        <w:tabs>
          <w:tab w:val="left" w:pos="284"/>
        </w:tabs>
        <w:spacing w:line="274" w:lineRule="exact"/>
        <w:ind w:left="284" w:hanging="284"/>
        <w:rPr>
          <w:rStyle w:val="FontStyle19"/>
        </w:rPr>
      </w:pPr>
      <w:r>
        <w:rPr>
          <w:rStyle w:val="FontStyle19"/>
        </w:rPr>
        <w:t xml:space="preserve">Zobowiązujemy się wykonać przedmiot zapytania cenowego do dnia </w:t>
      </w:r>
      <w:r w:rsidR="00E64CF8">
        <w:rPr>
          <w:rStyle w:val="FontStyle19"/>
        </w:rPr>
        <w:t>28</w:t>
      </w:r>
      <w:r w:rsidR="00EB20C7">
        <w:rPr>
          <w:rStyle w:val="FontStyle19"/>
        </w:rPr>
        <w:t xml:space="preserve"> </w:t>
      </w:r>
      <w:r w:rsidR="00E64CF8">
        <w:rPr>
          <w:rStyle w:val="FontStyle19"/>
        </w:rPr>
        <w:t>grudnia</w:t>
      </w:r>
      <w:r w:rsidR="00EB20C7">
        <w:rPr>
          <w:rStyle w:val="FontStyle19"/>
        </w:rPr>
        <w:t xml:space="preserve"> 2017 roku.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6F" w:rsidRDefault="00E63F6F">
      <w:r>
        <w:separator/>
      </w:r>
    </w:p>
  </w:endnote>
  <w:endnote w:type="continuationSeparator" w:id="0">
    <w:p w:rsidR="00E63F6F" w:rsidRDefault="00E6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6F" w:rsidRDefault="00E63F6F">
      <w:r>
        <w:separator/>
      </w:r>
    </w:p>
  </w:footnote>
  <w:footnote w:type="continuationSeparator" w:id="0">
    <w:p w:rsidR="00E63F6F" w:rsidRDefault="00E6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10CA5"/>
    <w:rsid w:val="001B1BD6"/>
    <w:rsid w:val="001E533E"/>
    <w:rsid w:val="0021277C"/>
    <w:rsid w:val="003054D5"/>
    <w:rsid w:val="003977FE"/>
    <w:rsid w:val="003A5B51"/>
    <w:rsid w:val="003C065D"/>
    <w:rsid w:val="003C7673"/>
    <w:rsid w:val="003E388C"/>
    <w:rsid w:val="003F3CEE"/>
    <w:rsid w:val="0041296C"/>
    <w:rsid w:val="00487041"/>
    <w:rsid w:val="004911EE"/>
    <w:rsid w:val="00491A19"/>
    <w:rsid w:val="00524846"/>
    <w:rsid w:val="005444CE"/>
    <w:rsid w:val="00570D5B"/>
    <w:rsid w:val="0059228F"/>
    <w:rsid w:val="005B390F"/>
    <w:rsid w:val="005C1D40"/>
    <w:rsid w:val="005C5312"/>
    <w:rsid w:val="00673D04"/>
    <w:rsid w:val="00685AE2"/>
    <w:rsid w:val="006A0F36"/>
    <w:rsid w:val="007026D8"/>
    <w:rsid w:val="00712D3C"/>
    <w:rsid w:val="00770024"/>
    <w:rsid w:val="007749B8"/>
    <w:rsid w:val="00793AEA"/>
    <w:rsid w:val="00866A72"/>
    <w:rsid w:val="008B460F"/>
    <w:rsid w:val="008B744F"/>
    <w:rsid w:val="008E62E4"/>
    <w:rsid w:val="00910D8C"/>
    <w:rsid w:val="00941357"/>
    <w:rsid w:val="009618DE"/>
    <w:rsid w:val="00992AD0"/>
    <w:rsid w:val="009D7AC6"/>
    <w:rsid w:val="00A34921"/>
    <w:rsid w:val="00A54DCE"/>
    <w:rsid w:val="00A934DA"/>
    <w:rsid w:val="00B52686"/>
    <w:rsid w:val="00B8536B"/>
    <w:rsid w:val="00BD7B40"/>
    <w:rsid w:val="00C043F8"/>
    <w:rsid w:val="00C046D6"/>
    <w:rsid w:val="00C15A9A"/>
    <w:rsid w:val="00C4045D"/>
    <w:rsid w:val="00C539F6"/>
    <w:rsid w:val="00C9189D"/>
    <w:rsid w:val="00C93844"/>
    <w:rsid w:val="00CB51E5"/>
    <w:rsid w:val="00CC20CA"/>
    <w:rsid w:val="00CC689C"/>
    <w:rsid w:val="00D44D86"/>
    <w:rsid w:val="00D51316"/>
    <w:rsid w:val="00E02D3A"/>
    <w:rsid w:val="00E501E3"/>
    <w:rsid w:val="00E63F38"/>
    <w:rsid w:val="00E63F6F"/>
    <w:rsid w:val="00E64CF8"/>
    <w:rsid w:val="00E67276"/>
    <w:rsid w:val="00E80E4D"/>
    <w:rsid w:val="00EB0870"/>
    <w:rsid w:val="00EB20C7"/>
    <w:rsid w:val="00F05AA4"/>
    <w:rsid w:val="00F344E6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22</cp:revision>
  <cp:lastPrinted>2017-02-20T13:08:00Z</cp:lastPrinted>
  <dcterms:created xsi:type="dcterms:W3CDTF">2016-10-05T08:54:00Z</dcterms:created>
  <dcterms:modified xsi:type="dcterms:W3CDTF">2017-12-06T14:11:00Z</dcterms:modified>
</cp:coreProperties>
</file>